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AA" w:rsidRDefault="00AB5EE8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AB5EE8">
        <w:rPr>
          <w:rFonts w:ascii="Arial" w:hAnsi="Arial" w:cs="Arial"/>
          <w:b/>
          <w:bCs/>
          <w:noProof/>
          <w:color w:val="222222"/>
          <w:sz w:val="20"/>
          <w:szCs w:val="20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BDE4B" wp14:editId="576BD73C">
                <wp:simplePos x="0" y="0"/>
                <wp:positionH relativeFrom="column">
                  <wp:posOffset>3263153</wp:posOffset>
                </wp:positionH>
                <wp:positionV relativeFrom="paragraph">
                  <wp:posOffset>788894</wp:posOffset>
                </wp:positionV>
                <wp:extent cx="2006675" cy="62753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75" cy="62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E8" w:rsidRPr="00AB5EE8" w:rsidRDefault="00AB5EE8" w:rsidP="00AB5EE8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AB5EE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Abdul-Hakeem Buhari (P565)</w:t>
                            </w:r>
                          </w:p>
                          <w:p w:rsidR="00AB5EE8" w:rsidRPr="00AB5EE8" w:rsidRDefault="00AB5EE8" w:rsidP="00AB5EE8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AB5EE8">
                              <w:rPr>
                                <w:rFonts w:ascii="Arial Narrow" w:hAnsi="Arial Narrow" w:cs="Arial"/>
                                <w:b/>
                              </w:rPr>
                              <w:t>Geebiz Journal</w:t>
                            </w:r>
                          </w:p>
                          <w:p w:rsidR="00AB5EE8" w:rsidRPr="00AB5EE8" w:rsidRDefault="00AB5EE8" w:rsidP="00AB5EE8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AB5EE8">
                              <w:rPr>
                                <w:rFonts w:ascii="Arial Narrow" w:hAnsi="Arial Narrow" w:cs="Arial"/>
                                <w:b/>
                              </w:rPr>
                              <w:t>22</w:t>
                            </w:r>
                            <w:r w:rsidRPr="00AB5EE8"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Pr="00AB5EE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May, 2013</w:t>
                            </w:r>
                          </w:p>
                          <w:p w:rsidR="00AB5EE8" w:rsidRDefault="00AB5EE8" w:rsidP="00AB5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95pt;margin-top:62.1pt;width:158pt;height:4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" filled="f" stroked="f">
                <v:textbox>
                  <w:txbxContent>
                    <w:p w:rsidR="00AB5EE8" w:rsidRPr="00AB5EE8" w:rsidRDefault="00AB5EE8" w:rsidP="00AB5EE8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AB5EE8">
                        <w:rPr>
                          <w:rFonts w:ascii="Arial Narrow" w:hAnsi="Arial Narrow" w:cs="Arial"/>
                          <w:b/>
                          <w:sz w:val="24"/>
                        </w:rPr>
                        <w:t>Abdul-Hakeem Buhari (P565)</w:t>
                      </w:r>
                    </w:p>
                    <w:p w:rsidR="00AB5EE8" w:rsidRPr="00AB5EE8" w:rsidRDefault="00AB5EE8" w:rsidP="00AB5EE8">
                      <w:pPr>
                        <w:spacing w:after="0"/>
                        <w:rPr>
                          <w:rFonts w:ascii="Arial Narrow" w:hAnsi="Arial Narrow" w:cs="Arial"/>
                          <w:b/>
                        </w:rPr>
                      </w:pPr>
                      <w:r w:rsidRPr="00AB5EE8">
                        <w:rPr>
                          <w:rFonts w:ascii="Arial Narrow" w:hAnsi="Arial Narrow" w:cs="Arial"/>
                          <w:b/>
                        </w:rPr>
                        <w:t>Geebiz Journal</w:t>
                      </w:r>
                    </w:p>
                    <w:p w:rsidR="00AB5EE8" w:rsidRPr="00AB5EE8" w:rsidRDefault="00AB5EE8" w:rsidP="00AB5EE8">
                      <w:pPr>
                        <w:spacing w:after="0"/>
                        <w:rPr>
                          <w:rFonts w:ascii="Arial Narrow" w:hAnsi="Arial Narrow" w:cs="Arial"/>
                          <w:b/>
                        </w:rPr>
                      </w:pPr>
                      <w:r w:rsidRPr="00AB5EE8">
                        <w:rPr>
                          <w:rFonts w:ascii="Arial Narrow" w:hAnsi="Arial Narrow" w:cs="Arial"/>
                          <w:b/>
                        </w:rPr>
                        <w:t>22</w:t>
                      </w:r>
                      <w:r w:rsidRPr="00AB5EE8">
                        <w:rPr>
                          <w:rFonts w:ascii="Arial Narrow" w:hAnsi="Arial Narrow" w:cs="Arial"/>
                          <w:b/>
                          <w:vertAlign w:val="superscript"/>
                        </w:rPr>
                        <w:t>nd</w:t>
                      </w:r>
                      <w:r w:rsidRPr="00AB5EE8">
                        <w:rPr>
                          <w:rFonts w:ascii="Arial Narrow" w:hAnsi="Arial Narrow" w:cs="Arial"/>
                          <w:b/>
                        </w:rPr>
                        <w:t xml:space="preserve"> May, 2013</w:t>
                      </w:r>
                    </w:p>
                    <w:p w:rsidR="00AB5EE8" w:rsidRDefault="00AB5EE8" w:rsidP="00AB5EE8"/>
                  </w:txbxContent>
                </v:textbox>
              </v:shape>
            </w:pict>
          </mc:Fallback>
        </mc:AlternateContent>
      </w:r>
      <w:r w:rsidR="000D42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0A059" wp14:editId="52747290">
                <wp:simplePos x="0" y="0"/>
                <wp:positionH relativeFrom="column">
                  <wp:posOffset>1235075</wp:posOffset>
                </wp:positionH>
                <wp:positionV relativeFrom="paragraph">
                  <wp:posOffset>1605966</wp:posOffset>
                </wp:positionV>
                <wp:extent cx="3805332" cy="5733536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332" cy="57335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B8" w:rsidRPr="00AB5EE8" w:rsidRDefault="000D42B8" w:rsidP="009A0E1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u w:val="double"/>
                              </w:rPr>
                            </w:pPr>
                            <w:r w:rsidRPr="00AB5EE8">
                              <w:rPr>
                                <w:rFonts w:ascii="Bradley Hand ITC" w:hAnsi="Bradley Hand ITC"/>
                                <w:b/>
                                <w:sz w:val="32"/>
                                <w:u w:val="double"/>
                              </w:rPr>
                              <w:t>My GeeBiz Experience</w:t>
                            </w:r>
                          </w:p>
                          <w:p w:rsidR="000D42B8" w:rsidRPr="009A0E16" w:rsidRDefault="000D42B8" w:rsidP="009A0E16">
                            <w:pPr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9A0E16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 I will be honest. I do not have the usual wonder-filled, awe-inspiring tales to tell about my GeeBiz experience. However, the competition was remarkable to me in its own way. I had had a cursory interaction with the competition during my undergraduate days. A close friend of mine in school was one of the contestants and I was more than a tad surprised at the level of devotion that he put towards a project ‘with unseen people around the world’. My interest however ended there as I embarked on various projects of my own.</w:t>
                            </w:r>
                          </w:p>
                          <w:p w:rsidR="000D42B8" w:rsidRPr="009A0E16" w:rsidRDefault="000D42B8" w:rsidP="009A0E16">
                            <w:pPr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9A0E16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This time around, the situation was different, to put it mildly. My brother, Abdul-Rahman was not </w:t>
                            </w:r>
                            <w:r w:rsidR="00D932E6">
                              <w:rPr>
                                <w:rFonts w:ascii="Bradley Hand ITC" w:hAnsi="Bradley Hand ITC"/>
                                <w:sz w:val="24"/>
                              </w:rPr>
                              <w:t>only</w:t>
                            </w:r>
                            <w:r w:rsidRPr="009A0E16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 interested in the competition, he was passionate about it! He ‘strong-armed’ me into registering on the same team with him and ensured that I partook in the contest. I must confess that I had initial reservations about a competition whose sole aim was in my opinion just to ‘see who could execute the best projects on paper!’ How wrong I was proven to be!</w:t>
                            </w:r>
                          </w:p>
                          <w:p w:rsidR="000D42B8" w:rsidRPr="009A0E16" w:rsidRDefault="000D42B8" w:rsidP="009A0E16">
                            <w:pPr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9A0E16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The last three weeks have been a whirlwind experience for me. Allow me share three of its major highlights. First was the project. Next was the co-operation. And last, but most important, were the people.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7.25pt;margin-top:126.45pt;width:299.65pt;height:45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" filled="f" stroked="f">
                <v:textbox>
                  <w:txbxContent>
                    <w:p w:rsidR="000D42B8" w:rsidRPr="00AB5EE8" w:rsidRDefault="000D42B8" w:rsidP="009A0E16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u w:val="double"/>
                        </w:rPr>
                      </w:pPr>
                      <w:r w:rsidRPr="00AB5EE8">
                        <w:rPr>
                          <w:rFonts w:ascii="Bradley Hand ITC" w:hAnsi="Bradley Hand ITC"/>
                          <w:b/>
                          <w:sz w:val="32"/>
                          <w:u w:val="double"/>
                        </w:rPr>
                        <w:t>My GeeBiz Experience</w:t>
                      </w:r>
                    </w:p>
                    <w:p w:rsidR="000D42B8" w:rsidRPr="009A0E16" w:rsidRDefault="000D42B8" w:rsidP="009A0E16">
                      <w:pPr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  <w:r w:rsidRPr="009A0E16">
                        <w:rPr>
                          <w:rFonts w:ascii="Bradley Hand ITC" w:hAnsi="Bradley Hand ITC"/>
                          <w:sz w:val="24"/>
                        </w:rPr>
                        <w:t xml:space="preserve"> I will be honest. I do not have the usual wonder-filled, awe-inspiring tales to tell about my GeeBiz experience. However, the competition was remarkable to me in its own way. I had had a cursory interaction with the competition during my undergraduate days. A close friend of mine in school was one of the contestants and I was more than a tad surprised at the level of devotion that he put towards a project ‘with unseen people around the world’. My interest however ended there as I embarked on various projects of my own.</w:t>
                      </w:r>
                    </w:p>
                    <w:p w:rsidR="000D42B8" w:rsidRPr="009A0E16" w:rsidRDefault="000D42B8" w:rsidP="009A0E16">
                      <w:pPr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  <w:r w:rsidRPr="009A0E16">
                        <w:rPr>
                          <w:rFonts w:ascii="Bradley Hand ITC" w:hAnsi="Bradley Hand ITC"/>
                          <w:sz w:val="24"/>
                        </w:rPr>
                        <w:t xml:space="preserve">This time around, the situation was different, to put it mildly. My brother, Abdul-Rahman was not </w:t>
                      </w:r>
                      <w:r w:rsidR="00D932E6">
                        <w:rPr>
                          <w:rFonts w:ascii="Bradley Hand ITC" w:hAnsi="Bradley Hand ITC"/>
                          <w:sz w:val="24"/>
                        </w:rPr>
                        <w:t>only</w:t>
                      </w:r>
                      <w:r w:rsidRPr="009A0E16">
                        <w:rPr>
                          <w:rFonts w:ascii="Bradley Hand ITC" w:hAnsi="Bradley Hand ITC"/>
                          <w:sz w:val="24"/>
                        </w:rPr>
                        <w:t xml:space="preserve"> interested in the competition, he was passionate about it! He ‘strong-armed’ me into registering on the same team with him and ensured that I partook in the contest. I must confess that I had initial reservations about a competition whose sole aim was in my opinion just to ‘see who could execute the best projects on paper!’ How wrong I was proven to be!</w:t>
                      </w:r>
                    </w:p>
                    <w:p w:rsidR="000D42B8" w:rsidRPr="009A0E16" w:rsidRDefault="000D42B8" w:rsidP="009A0E16">
                      <w:pPr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  <w:r w:rsidRPr="009A0E16">
                        <w:rPr>
                          <w:rFonts w:ascii="Bradley Hand ITC" w:hAnsi="Bradley Hand ITC"/>
                          <w:sz w:val="24"/>
                        </w:rPr>
                        <w:t xml:space="preserve">The last three weeks have been a whirlwind experience for me. Allow me share three of its major highlights. First was the project. Next was the co-operation. And last, but most important, were the people. </w:t>
                      </w:r>
                    </w:p>
                  </w:txbxContent>
                </v:textbox>
              </v:shape>
            </w:pict>
          </mc:Fallback>
        </mc:AlternateContent>
      </w:r>
      <w:r w:rsidR="00B775A3">
        <w:rPr>
          <w:rFonts w:ascii="Arial" w:hAnsi="Arial" w:cs="Arial"/>
          <w:b/>
          <w:bCs/>
          <w:noProof/>
          <w:color w:val="222222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60288" behindDoc="1" locked="0" layoutInCell="1" allowOverlap="1" wp14:anchorId="2FB4B2DB" wp14:editId="423E46A3">
            <wp:simplePos x="0" y="0"/>
            <wp:positionH relativeFrom="column">
              <wp:posOffset>-883285</wp:posOffset>
            </wp:positionH>
            <wp:positionV relativeFrom="paragraph">
              <wp:posOffset>-883285</wp:posOffset>
            </wp:positionV>
            <wp:extent cx="7489825" cy="10625455"/>
            <wp:effectExtent l="0" t="0" r="0" b="4445"/>
            <wp:wrapThrough wrapText="bothSides">
              <wp:wrapPolygon edited="0">
                <wp:start x="0" y="0"/>
                <wp:lineTo x="0" y="21570"/>
                <wp:lineTo x="21536" y="21570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que_wallpapers_2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825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5AA" w:rsidRDefault="009A0E16">
      <w:pPr>
        <w:rPr>
          <w:rFonts w:ascii="Arial" w:hAnsi="Arial" w:cs="Arial"/>
          <w:b/>
          <w:bCs/>
          <w:noProof/>
          <w:color w:val="222222"/>
          <w:sz w:val="20"/>
          <w:szCs w:val="20"/>
          <w:shd w:val="clear" w:color="auto" w:fill="FFFFFF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073693" wp14:editId="63C578DF">
                <wp:simplePos x="0" y="0"/>
                <wp:positionH relativeFrom="column">
                  <wp:posOffset>1428750</wp:posOffset>
                </wp:positionH>
                <wp:positionV relativeFrom="paragraph">
                  <wp:posOffset>914400</wp:posOffset>
                </wp:positionV>
                <wp:extent cx="3682245" cy="6619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245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16" w:rsidRDefault="00C641EF" w:rsidP="009A0E16">
                            <w:pPr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The P</w:t>
                            </w:r>
                            <w:r w:rsidR="009A0E16" w:rsidRPr="00D932E6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roject:</w:t>
                            </w:r>
                            <w:r w:rsidR="009A0E16" w:rsidRPr="009A0E16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 GeeBiz enabled me understand beyond my deepest convictions the dynamics of developmental projects on a global scale. While I have always been passionate about development especially with regards to poverty alleviation and human capital improvement, this was the first time I was taking on challenges on a truly global scale. It stretched me beyond my creative and intellectual </w:t>
                            </w:r>
                            <w:r w:rsidR="009A0E16" w:rsidRPr="0013712B">
                              <w:rPr>
                                <w:rFonts w:ascii="Bradley Hand ITC" w:hAnsi="Bradley Hand ITC"/>
                                <w:color w:val="0D0D0D" w:themeColor="text1" w:themeTint="F2"/>
                                <w:sz w:val="24"/>
                              </w:rPr>
                              <w:t xml:space="preserve">limits and forced me to think really deeply about the ways </w:t>
                            </w:r>
                            <w:r w:rsidR="009A0E16" w:rsidRPr="009A0E16">
                              <w:rPr>
                                <w:rFonts w:ascii="Bradley Hand ITC" w:hAnsi="Bradley Hand ITC"/>
                                <w:sz w:val="24"/>
                              </w:rPr>
                              <w:t>through which we could help humanity AND remain profitable. I have done lots of projects with various non-profit organizations here in Nigeria but most of these, I realised, were not being done in a sustainable way. No one thinks of profit when it comes to development yet year in, year out, we continually seek non-existing donations from philanthropists. GeeBiz was a major eye-opener in this regard</w:t>
                            </w:r>
                            <w:r w:rsidR="00D932E6">
                              <w:rPr>
                                <w:rFonts w:ascii="Bradley Hand ITC" w:hAnsi="Bradley Hand ITC"/>
                                <w:sz w:val="24"/>
                              </w:rPr>
                              <w:t>.</w:t>
                            </w:r>
                          </w:p>
                          <w:p w:rsidR="009A0E16" w:rsidRPr="009A0E16" w:rsidRDefault="009A0E16" w:rsidP="00AB5EE8">
                            <w:pPr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D932E6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Co-operation:</w:t>
                            </w:r>
                            <w:r w:rsidRPr="009A0E16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 This was the fun part. Having to work with individuals across various time zones was both hectic and thrilling simultaneously. I could send an email to the group leader in New Zealand (which is 12 hours ahead of Nigeria), knowing she was probably preparing for bed but would still reply near-immediately and vice versa. I was also intrigued by the spirit of love and co-operation that fostered between us and how we all, despite having different personalities, were able to produce a great business plan (I hope the judges agree!) The Highs and Lows would not be forgotten soon by me.</w:t>
                            </w:r>
                          </w:p>
                          <w:p w:rsidR="009A0E16" w:rsidRPr="009A0E16" w:rsidRDefault="009A0E16" w:rsidP="009A0E16">
                            <w:pPr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2.5pt;margin-top:1in;width:289.95pt;height:5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" filled="f" stroked="f">
                <v:textbox>
                  <w:txbxContent>
                    <w:p w:rsidR="009A0E16" w:rsidRDefault="00C641EF" w:rsidP="009A0E16">
                      <w:pPr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</w:rPr>
                        <w:t>The P</w:t>
                      </w:r>
                      <w:r w:rsidR="009A0E16" w:rsidRPr="00D932E6">
                        <w:rPr>
                          <w:rFonts w:ascii="Bradley Hand ITC" w:hAnsi="Bradley Hand ITC"/>
                          <w:b/>
                          <w:sz w:val="24"/>
                        </w:rPr>
                        <w:t>roject:</w:t>
                      </w:r>
                      <w:r w:rsidR="009A0E16" w:rsidRPr="009A0E16">
                        <w:rPr>
                          <w:rFonts w:ascii="Bradley Hand ITC" w:hAnsi="Bradley Hand ITC"/>
                          <w:sz w:val="24"/>
                        </w:rPr>
                        <w:t xml:space="preserve"> GeeBiz enabled me understand beyond my deepest convictions the dynamics of developmental projects on a global scale. While I have always been passionate about development especially with regards to poverty alleviation and human capital improvement, this was the first time I was taking on challenges on a truly global scale. It stretched me beyond my creative and intellectual </w:t>
                      </w:r>
                      <w:r w:rsidR="009A0E16" w:rsidRPr="0013712B">
                        <w:rPr>
                          <w:rFonts w:ascii="Bradley Hand ITC" w:hAnsi="Bradley Hand ITC"/>
                          <w:color w:val="0D0D0D" w:themeColor="text1" w:themeTint="F2"/>
                          <w:sz w:val="24"/>
                        </w:rPr>
                        <w:t xml:space="preserve">limits and forced me to think really deeply about the ways </w:t>
                      </w:r>
                      <w:r w:rsidR="009A0E16" w:rsidRPr="009A0E16">
                        <w:rPr>
                          <w:rFonts w:ascii="Bradley Hand ITC" w:hAnsi="Bradley Hand ITC"/>
                          <w:sz w:val="24"/>
                        </w:rPr>
                        <w:t>through which we could help humanity AND remain profitable. I have done lots of projects with various non-profit organizations here in Nigeria but most of these, I realised, were not being done in a sustainable way. No one thinks of profit when it comes to development yet year in, year out, we continually seek non-existing donations from philanthropists. GeeBiz was a major eye-opener in this regard</w:t>
                      </w:r>
                      <w:r w:rsidR="00D932E6">
                        <w:rPr>
                          <w:rFonts w:ascii="Bradley Hand ITC" w:hAnsi="Bradley Hand ITC"/>
                          <w:sz w:val="24"/>
                        </w:rPr>
                        <w:t>.</w:t>
                      </w:r>
                    </w:p>
                    <w:p w:rsidR="009A0E16" w:rsidRPr="009A0E16" w:rsidRDefault="009A0E16" w:rsidP="00AB5EE8">
                      <w:pPr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  <w:r w:rsidRPr="00D932E6">
                        <w:rPr>
                          <w:rFonts w:ascii="Bradley Hand ITC" w:hAnsi="Bradley Hand ITC"/>
                          <w:b/>
                          <w:sz w:val="24"/>
                        </w:rPr>
                        <w:t>Co-operation:</w:t>
                      </w:r>
                      <w:r w:rsidRPr="009A0E16">
                        <w:rPr>
                          <w:rFonts w:ascii="Bradley Hand ITC" w:hAnsi="Bradley Hand ITC"/>
                          <w:sz w:val="24"/>
                        </w:rPr>
                        <w:t xml:space="preserve"> This was the fun part. Having to work with individuals across various time zones was both hectic and thrilling simultaneously. I could send an email to the group leader in New Zealand (which is 12 hours ahead of Nigeria), knowing she was probably preparing for bed but would still reply near-immediately and vice versa. I was also intrigued by the spirit of love and co-operation that fostered between us and how we all, despite having different personalities, were able to produce a great business plan (I hope the judges agree!) The Highs and Lows would not be forgotten soon by me.</w:t>
                      </w:r>
                    </w:p>
                    <w:p w:rsidR="009A0E16" w:rsidRPr="009A0E16" w:rsidRDefault="009A0E16" w:rsidP="009A0E16">
                      <w:pPr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22222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72576" behindDoc="1" locked="0" layoutInCell="1" allowOverlap="1" wp14:anchorId="567211B6" wp14:editId="711E544C">
            <wp:simplePos x="0" y="0"/>
            <wp:positionH relativeFrom="column">
              <wp:posOffset>-868680</wp:posOffset>
            </wp:positionH>
            <wp:positionV relativeFrom="paragraph">
              <wp:posOffset>-717550</wp:posOffset>
            </wp:positionV>
            <wp:extent cx="7489825" cy="10625455"/>
            <wp:effectExtent l="0" t="0" r="0" b="4445"/>
            <wp:wrapThrough wrapText="bothSides">
              <wp:wrapPolygon edited="0">
                <wp:start x="0" y="0"/>
                <wp:lineTo x="0" y="21570"/>
                <wp:lineTo x="21536" y="21570"/>
                <wp:lineTo x="2153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que_wallpapers_2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825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E16" w:rsidRDefault="009A0E16">
      <w:pPr>
        <w:rPr>
          <w:rFonts w:ascii="Arial" w:hAnsi="Arial" w:cs="Arial"/>
          <w:b/>
          <w:bCs/>
          <w:noProof/>
          <w:color w:val="222222"/>
          <w:sz w:val="20"/>
          <w:szCs w:val="20"/>
          <w:shd w:val="clear" w:color="auto" w:fill="FFFFFF"/>
          <w:lang w:eastAsia="en-GB"/>
        </w:rPr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80A57" wp14:editId="57D15BEF">
                <wp:simplePos x="0" y="0"/>
                <wp:positionH relativeFrom="column">
                  <wp:posOffset>1332865</wp:posOffset>
                </wp:positionH>
                <wp:positionV relativeFrom="paragraph">
                  <wp:posOffset>1022985</wp:posOffset>
                </wp:positionV>
                <wp:extent cx="3583305" cy="605409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605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B8" w:rsidRPr="009A0E16" w:rsidRDefault="000D42B8" w:rsidP="00AB5EE8">
                            <w:pPr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D932E6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The People:</w:t>
                            </w:r>
                            <w:r w:rsidRPr="009A0E16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 This, without a doubt was the most invigorating part of the competition for me.  I feel privileged to have been put in a team with such members - some of the most fantastic people I have ever ‘met’ (via email). We opened a Facebook page, saw each other’s pictures, talked as friends, argued at times, shared jokes, edited and re-edited and re-edited the plans on Google Docs, deprived ourselves of sleep together and most crucially, contributed immensely towards the successful completion of the project. I thank all the members of the team for their team spirit, especially my brother who ‘NEVER let me rest for one moment’ for a wonderful time. Tonight might be the first time in nearly a month that I sleep like a normal human but after all said and done, the stress was worth it.</w:t>
                            </w:r>
                          </w:p>
                          <w:p w:rsidR="000D42B8" w:rsidRDefault="000D42B8" w:rsidP="00AB5EE8">
                            <w:pPr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9A0E16">
                              <w:rPr>
                                <w:rFonts w:ascii="Bradley Hand ITC" w:hAnsi="Bradley Hand ITC"/>
                                <w:sz w:val="24"/>
                              </w:rPr>
                              <w:t>Thank you GeeBiz, for a providing me with a truly magnificent Experience in Global Enterprise!</w:t>
                            </w:r>
                          </w:p>
                          <w:p w:rsidR="00AB5EE8" w:rsidRDefault="00AB5EE8" w:rsidP="00AB5EE8">
                            <w:pPr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</w:p>
                          <w:p w:rsidR="00AB5EE8" w:rsidRDefault="00AB5EE8" w:rsidP="00AB5EE8">
                            <w:pPr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>Signed:</w:t>
                            </w:r>
                          </w:p>
                          <w:p w:rsidR="00AB5EE8" w:rsidRPr="0013712B" w:rsidRDefault="00AB5EE8" w:rsidP="00AB5EE8">
                            <w:pPr>
                              <w:spacing w:after="0"/>
                              <w:jc w:val="both"/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</w:pPr>
                            <w:r w:rsidRPr="0013712B">
                              <w:rPr>
                                <w:rFonts w:ascii="Bradley Hand ITC" w:hAnsi="Bradley Hand ITC"/>
                                <w:b/>
                                <w:sz w:val="24"/>
                              </w:rPr>
                              <w:t>Abdul-Hakeem (p565)</w:t>
                            </w:r>
                          </w:p>
                          <w:p w:rsidR="00AB5EE8" w:rsidRPr="009A0E16" w:rsidRDefault="00AB5EE8" w:rsidP="00AB5EE8">
                            <w:pPr>
                              <w:spacing w:after="0"/>
                              <w:jc w:val="both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</w:rPr>
                              <w:t>Nigeria.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4.95pt;margin-top:80.55pt;width:282.15pt;height:47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" filled="f" stroked="f">
                <v:textbox>
                  <w:txbxContent>
                    <w:p w:rsidR="000D42B8" w:rsidRPr="009A0E16" w:rsidRDefault="000D42B8" w:rsidP="00AB5EE8">
                      <w:pPr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  <w:r w:rsidRPr="00D932E6">
                        <w:rPr>
                          <w:rFonts w:ascii="Bradley Hand ITC" w:hAnsi="Bradley Hand ITC"/>
                          <w:b/>
                          <w:sz w:val="24"/>
                        </w:rPr>
                        <w:t>The People:</w:t>
                      </w:r>
                      <w:r w:rsidRPr="009A0E16">
                        <w:rPr>
                          <w:rFonts w:ascii="Bradley Hand ITC" w:hAnsi="Bradley Hand ITC"/>
                          <w:sz w:val="24"/>
                        </w:rPr>
                        <w:t xml:space="preserve"> This, without a doubt was the most invigorating part of the competition for me.  I feel privileged to have been put in a team with such members - some of the most fantastic people I have ever ‘met’ (via email). We opened a Facebook page, saw each other’s pictures, talked as friends, argued at times, shared jokes, edited and re-edited and re-edited the plans on Google Docs, deprived ourselves of sleep together and most crucially, contributed immensely towards the successful completion of the project. I thank all the members of the team for their team spirit, especially my brother who ‘NEVER let me rest for one moment’ for a wonderful time. Tonight might be the first time in nearly a month that I sleep like a normal human but after all said and done, the stress was worth it.</w:t>
                      </w:r>
                    </w:p>
                    <w:p w:rsidR="000D42B8" w:rsidRDefault="000D42B8" w:rsidP="00AB5EE8">
                      <w:pPr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  <w:r w:rsidRPr="009A0E16">
                        <w:rPr>
                          <w:rFonts w:ascii="Bradley Hand ITC" w:hAnsi="Bradley Hand ITC"/>
                          <w:sz w:val="24"/>
                        </w:rPr>
                        <w:t>Thank you GeeBiz, for a providing me with a truly magnificent Experience in Global Enterprise!</w:t>
                      </w:r>
                    </w:p>
                    <w:p w:rsidR="00AB5EE8" w:rsidRDefault="00AB5EE8" w:rsidP="00AB5EE8">
                      <w:pPr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</w:p>
                    <w:p w:rsidR="00AB5EE8" w:rsidRDefault="00AB5EE8" w:rsidP="00AB5EE8">
                      <w:pPr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</w:rPr>
                        <w:t>Signed:</w:t>
                      </w:r>
                    </w:p>
                    <w:p w:rsidR="00AB5EE8" w:rsidRPr="0013712B" w:rsidRDefault="00AB5EE8" w:rsidP="00AB5EE8">
                      <w:pPr>
                        <w:spacing w:after="0"/>
                        <w:jc w:val="both"/>
                        <w:rPr>
                          <w:rFonts w:ascii="Bradley Hand ITC" w:hAnsi="Bradley Hand ITC"/>
                          <w:b/>
                          <w:sz w:val="24"/>
                        </w:rPr>
                      </w:pPr>
                      <w:r w:rsidRPr="0013712B">
                        <w:rPr>
                          <w:rFonts w:ascii="Bradley Hand ITC" w:hAnsi="Bradley Hand ITC"/>
                          <w:b/>
                          <w:sz w:val="24"/>
                        </w:rPr>
                        <w:t>Abdul-Hakeem (p565)</w:t>
                      </w:r>
                    </w:p>
                    <w:p w:rsidR="00AB5EE8" w:rsidRPr="009A0E16" w:rsidRDefault="00AB5EE8" w:rsidP="00AB5EE8">
                      <w:pPr>
                        <w:spacing w:after="0"/>
                        <w:jc w:val="both"/>
                        <w:rPr>
                          <w:rFonts w:ascii="Bradley Hand ITC" w:hAnsi="Bradley Hand ITC"/>
                          <w:sz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</w:rPr>
                        <w:t>Nigeria.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22222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76672" behindDoc="1" locked="0" layoutInCell="1" allowOverlap="1" wp14:anchorId="1106EA61" wp14:editId="515A3DAA">
            <wp:simplePos x="0" y="0"/>
            <wp:positionH relativeFrom="column">
              <wp:posOffset>-868680</wp:posOffset>
            </wp:positionH>
            <wp:positionV relativeFrom="paragraph">
              <wp:posOffset>-876935</wp:posOffset>
            </wp:positionV>
            <wp:extent cx="7489825" cy="10625455"/>
            <wp:effectExtent l="0" t="0" r="0" b="4445"/>
            <wp:wrapThrough wrapText="bothSides">
              <wp:wrapPolygon edited="0">
                <wp:start x="0" y="0"/>
                <wp:lineTo x="0" y="21570"/>
                <wp:lineTo x="21536" y="21570"/>
                <wp:lineTo x="2153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que_wallpapers_2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825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61"/>
    <w:rsid w:val="000D42B8"/>
    <w:rsid w:val="0013712B"/>
    <w:rsid w:val="0018543A"/>
    <w:rsid w:val="00371BC1"/>
    <w:rsid w:val="008705AA"/>
    <w:rsid w:val="00881B61"/>
    <w:rsid w:val="009A0E16"/>
    <w:rsid w:val="00AB5EE8"/>
    <w:rsid w:val="00B775A3"/>
    <w:rsid w:val="00B84BFB"/>
    <w:rsid w:val="00C641EF"/>
    <w:rsid w:val="00C753B3"/>
    <w:rsid w:val="00D932E6"/>
    <w:rsid w:val="00EA18B5"/>
    <w:rsid w:val="00EF6792"/>
    <w:rsid w:val="00E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05AA"/>
  </w:style>
  <w:style w:type="character" w:customStyle="1" w:styleId="aqj">
    <w:name w:val="aqj"/>
    <w:basedOn w:val="DefaultParagraphFont"/>
    <w:rsid w:val="008705AA"/>
  </w:style>
  <w:style w:type="character" w:styleId="Hyperlink">
    <w:name w:val="Hyperlink"/>
    <w:basedOn w:val="DefaultParagraphFont"/>
    <w:uiPriority w:val="99"/>
    <w:semiHidden/>
    <w:unhideWhenUsed/>
    <w:rsid w:val="008705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05AA"/>
  </w:style>
  <w:style w:type="character" w:customStyle="1" w:styleId="aqj">
    <w:name w:val="aqj"/>
    <w:basedOn w:val="DefaultParagraphFont"/>
    <w:rsid w:val="008705AA"/>
  </w:style>
  <w:style w:type="character" w:styleId="Hyperlink">
    <w:name w:val="Hyperlink"/>
    <w:basedOn w:val="DefaultParagraphFont"/>
    <w:uiPriority w:val="99"/>
    <w:semiHidden/>
    <w:unhideWhenUsed/>
    <w:rsid w:val="008705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</dc:creator>
  <cp:lastModifiedBy>Buhari</cp:lastModifiedBy>
  <cp:revision>6</cp:revision>
  <dcterms:created xsi:type="dcterms:W3CDTF">2013-05-22T20:05:00Z</dcterms:created>
  <dcterms:modified xsi:type="dcterms:W3CDTF">2013-05-22T22:18:00Z</dcterms:modified>
</cp:coreProperties>
</file>